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A" w:rsidRPr="00F71417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4"/>
          <w:szCs w:val="24"/>
        </w:rPr>
        <w:sectPr w:rsidR="0044623A" w:rsidRPr="00F71417" w:rsidSect="00107D30">
          <w:pgSz w:w="11906" w:h="16838"/>
          <w:pgMar w:top="907" w:right="567" w:bottom="1134" w:left="1134" w:header="709" w:footer="709" w:gutter="0"/>
          <w:cols w:space="708"/>
          <w:docGrid w:linePitch="360"/>
        </w:sectPr>
      </w:pPr>
      <w:r w:rsidRPr="00F71417">
        <w:rPr>
          <w:rFonts w:ascii="Times New Roman" w:hAnsi="Times New Roman"/>
          <w:b/>
          <w:sz w:val="24"/>
          <w:szCs w:val="24"/>
        </w:rPr>
        <w:t>Советы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417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о подготовке к ВПР</w:t>
      </w:r>
    </w:p>
    <w:p w:rsidR="0044623A" w:rsidRPr="00F71417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F71417">
        <w:rPr>
          <w:rFonts w:ascii="Times New Roman" w:hAnsi="Times New Roman"/>
          <w:sz w:val="24"/>
          <w:szCs w:val="24"/>
          <w:u w:val="single"/>
        </w:rPr>
        <w:lastRenderedPageBreak/>
        <w:t>Советы во время работы:</w:t>
      </w:r>
    </w:p>
    <w:p w:rsidR="0044623A" w:rsidRPr="00107D30" w:rsidRDefault="0044623A" w:rsidP="004462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Соблюдай правила поведения на проверочной работе! </w:t>
      </w:r>
    </w:p>
    <w:p w:rsidR="0044623A" w:rsidRPr="00107D30" w:rsidRDefault="0044623A" w:rsidP="004462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Слушай, как правильно заполнять бланк! </w:t>
      </w:r>
    </w:p>
    <w:p w:rsidR="0044623A" w:rsidRPr="00107D30" w:rsidRDefault="0044623A" w:rsidP="004462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Работай самостоятельно! </w:t>
      </w:r>
    </w:p>
    <w:p w:rsidR="0044623A" w:rsidRPr="00107D30" w:rsidRDefault="0044623A" w:rsidP="0044623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Используй время полностью! </w:t>
      </w:r>
    </w:p>
    <w:p w:rsidR="0044623A" w:rsidRPr="00F71417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F71417">
        <w:rPr>
          <w:rFonts w:ascii="Times New Roman" w:hAnsi="Times New Roman"/>
          <w:sz w:val="24"/>
          <w:szCs w:val="24"/>
          <w:u w:val="single"/>
        </w:rPr>
        <w:t>При работе с заданиями: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Сосредоточься!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Читай задание до конца!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Думай только о текущем задании!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Начни с легкого!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Пропускай!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Исключай!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Запланируй два круга!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Проверь! </w:t>
      </w:r>
    </w:p>
    <w:p w:rsidR="0044623A" w:rsidRPr="00107D30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Не оставляй задание без ответа! </w:t>
      </w:r>
    </w:p>
    <w:p w:rsidR="0044623A" w:rsidRDefault="0044623A" w:rsidP="0044623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>Не огорчайся!</w:t>
      </w:r>
    </w:p>
    <w:p w:rsidR="0044623A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>Основное правило подготовки к ВПР — просто учитесь в течение года.</w:t>
      </w:r>
    </w:p>
    <w:p w:rsidR="0044623A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</w:t>
      </w:r>
      <w:proofErr w:type="gramStart"/>
      <w:r w:rsidRPr="00107D30">
        <w:rPr>
          <w:rFonts w:ascii="Times New Roman" w:hAnsi="Times New Roman"/>
          <w:sz w:val="24"/>
          <w:szCs w:val="24"/>
        </w:rPr>
        <w:t>обычном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 для школьника </w:t>
      </w:r>
      <w:proofErr w:type="gramStart"/>
      <w:r w:rsidRPr="00107D30">
        <w:rPr>
          <w:rFonts w:ascii="Times New Roman" w:hAnsi="Times New Roman"/>
          <w:sz w:val="24"/>
          <w:szCs w:val="24"/>
        </w:rPr>
        <w:t>режиме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, используя разнообразные задания и занимаясь </w:t>
      </w:r>
      <w:r>
        <w:rPr>
          <w:rFonts w:ascii="Times New Roman" w:hAnsi="Times New Roman"/>
          <w:sz w:val="24"/>
          <w:szCs w:val="24"/>
        </w:rPr>
        <w:t>на каждом уроке.</w:t>
      </w:r>
    </w:p>
    <w:p w:rsidR="0044623A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4623A" w:rsidRDefault="0044623A" w:rsidP="0044623A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  <w:sectPr w:rsidR="0044623A" w:rsidSect="00F71417">
          <w:type w:val="continuous"/>
          <w:pgSz w:w="11906" w:h="16838"/>
          <w:pgMar w:top="907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65525" w:rsidRDefault="00865525"/>
    <w:sectPr w:rsidR="008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A"/>
    <w:rsid w:val="0044623A"/>
    <w:rsid w:val="008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cmsch38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2021-03-12T05:09:00Z</dcterms:created>
  <dcterms:modified xsi:type="dcterms:W3CDTF">2021-03-12T05:10:00Z</dcterms:modified>
</cp:coreProperties>
</file>